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D2E" w:rsidRPr="00320D2E" w:rsidRDefault="00320D2E" w:rsidP="00320D2E">
      <w:pPr>
        <w:shd w:val="clear" w:color="auto" w:fill="FFFFFF"/>
        <w:spacing w:before="480" w:after="240" w:line="336" w:lineRule="auto"/>
        <w:outlineLvl w:val="1"/>
        <w:rPr>
          <w:rFonts w:ascii="Helvetica" w:eastAsia="Times New Roman" w:hAnsi="Helvetica" w:cs="Times New Roman"/>
          <w:b/>
          <w:bCs/>
          <w:color w:val="555555"/>
          <w:sz w:val="30"/>
          <w:szCs w:val="30"/>
          <w:lang w:eastAsia="fr-FR"/>
        </w:rPr>
      </w:pPr>
      <w:r w:rsidRPr="00320D2E">
        <w:rPr>
          <w:rFonts w:ascii="Helvetica" w:eastAsia="Times New Roman" w:hAnsi="Helvetica" w:cs="Times New Roman"/>
          <w:b/>
          <w:bCs/>
          <w:color w:val="555555"/>
          <w:sz w:val="30"/>
          <w:szCs w:val="30"/>
          <w:lang w:eastAsia="fr-FR"/>
        </w:rPr>
        <w:t>Loi du 2 janvier 2002</w:t>
      </w:r>
    </w:p>
    <w:p w:rsidR="00320D2E" w:rsidRPr="00320D2E" w:rsidRDefault="00320D2E" w:rsidP="00320D2E">
      <w:pPr>
        <w:shd w:val="clear" w:color="auto" w:fill="FFFFFF"/>
        <w:spacing w:before="150" w:after="150" w:line="336" w:lineRule="auto"/>
        <w:rPr>
          <w:rFonts w:ascii="Helvetica" w:eastAsia="Times New Roman" w:hAnsi="Helvetica" w:cs="Times New Roman"/>
          <w:color w:val="555555"/>
          <w:sz w:val="20"/>
          <w:szCs w:val="20"/>
          <w:lang w:eastAsia="fr-FR"/>
        </w:rPr>
      </w:pPr>
      <w:r w:rsidRPr="00320D2E">
        <w:rPr>
          <w:rFonts w:ascii="Helvetica" w:eastAsia="Times New Roman" w:hAnsi="Helvetica" w:cs="Times New Roman"/>
          <w:b/>
          <w:bCs/>
          <w:color w:val="555555"/>
          <w:sz w:val="20"/>
          <w:szCs w:val="20"/>
          <w:lang w:eastAsia="fr-FR"/>
        </w:rPr>
        <w:t>Loi du 2 janvier 2002 de rénovation et de modernisation de l'action sociale</w:t>
      </w:r>
    </w:p>
    <w:p w:rsidR="00320D2E" w:rsidRPr="00320D2E" w:rsidRDefault="00320D2E" w:rsidP="00320D2E">
      <w:pPr>
        <w:shd w:val="clear" w:color="auto" w:fill="FFFFFF"/>
        <w:spacing w:before="150" w:after="150" w:line="336" w:lineRule="auto"/>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Au cours de la décennie 70, la place que la personne en situation de handicap occupait dans la société a commencé à évoluer vers une plus grande participation à la vie collective, citoyenne et sociale. Cette évolution fut particulièrement marquée par la loi de 1975 sur le handicap qui abordait pour la première fois la question de l'accompagnement de la personne handicapée et mettait par ailleurs en exergue la mise en place par les autorités compétentes, de schémas directeurs, censés diagnostiquer, améliorer et piloter les politiques conduites, sans que ceux-ci soient pour autant rendus obligatoires.</w:t>
      </w:r>
    </w:p>
    <w:p w:rsidR="00320D2E" w:rsidRPr="00320D2E" w:rsidRDefault="00320D2E" w:rsidP="00320D2E">
      <w:pPr>
        <w:shd w:val="clear" w:color="auto" w:fill="FFFFFF"/>
        <w:spacing w:before="150" w:after="150" w:line="336" w:lineRule="auto"/>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La loi du 2 janvier 2002 a rénové l'action sociale et précisé la fonction des schémas régionaux d'organisation sociale et médico-sociale (SROSMS).</w:t>
      </w:r>
    </w:p>
    <w:p w:rsidR="00320D2E" w:rsidRPr="00320D2E" w:rsidRDefault="00320D2E" w:rsidP="00320D2E">
      <w:pPr>
        <w:shd w:val="clear" w:color="auto" w:fill="FFFFFF"/>
        <w:spacing w:before="150" w:after="150" w:line="336" w:lineRule="auto"/>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Elle a mis en place les projets individuels pour les usagers des établissements médico-sociaux, prenant en compte leurs attentes et leurs besoins.</w:t>
      </w:r>
    </w:p>
    <w:p w:rsidR="00320D2E" w:rsidRPr="00320D2E" w:rsidRDefault="00320D2E" w:rsidP="00320D2E">
      <w:pPr>
        <w:shd w:val="clear" w:color="auto" w:fill="FFFFFF"/>
        <w:spacing w:before="150" w:after="150" w:line="336" w:lineRule="auto"/>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Elle se base sur 5 orientations :</w:t>
      </w:r>
    </w:p>
    <w:p w:rsidR="00320D2E" w:rsidRPr="00320D2E" w:rsidRDefault="00320D2E" w:rsidP="00320D2E">
      <w:pPr>
        <w:numPr>
          <w:ilvl w:val="0"/>
          <w:numId w:val="1"/>
        </w:numPr>
        <w:shd w:val="clear" w:color="auto" w:fill="FFFFFF"/>
        <w:spacing w:before="100" w:beforeAutospacing="1" w:after="100" w:afterAutospacing="1" w:line="336" w:lineRule="auto"/>
        <w:ind w:left="240" w:right="240"/>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Affirmer et promouvoir les droits des usagers</w:t>
      </w:r>
    </w:p>
    <w:p w:rsidR="00320D2E" w:rsidRPr="00320D2E" w:rsidRDefault="00320D2E" w:rsidP="00320D2E">
      <w:pPr>
        <w:numPr>
          <w:ilvl w:val="0"/>
          <w:numId w:val="1"/>
        </w:numPr>
        <w:shd w:val="clear" w:color="auto" w:fill="FFFFFF"/>
        <w:spacing w:before="100" w:beforeAutospacing="1" w:after="100" w:afterAutospacing="1" w:line="336" w:lineRule="auto"/>
        <w:ind w:left="240" w:right="240"/>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Diversifier les missions et les offres en adaptant les structures aux besoins.</w:t>
      </w:r>
    </w:p>
    <w:p w:rsidR="00320D2E" w:rsidRPr="00320D2E" w:rsidRDefault="00320D2E" w:rsidP="00320D2E">
      <w:pPr>
        <w:numPr>
          <w:ilvl w:val="0"/>
          <w:numId w:val="1"/>
        </w:numPr>
        <w:shd w:val="clear" w:color="auto" w:fill="FFFFFF"/>
        <w:spacing w:before="100" w:beforeAutospacing="1" w:after="100" w:afterAutospacing="1" w:line="336" w:lineRule="auto"/>
        <w:ind w:left="240" w:right="240"/>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Pilotage du dispositif : Mieux articuler planification, programmation, allocation de ressources, évaluation.</w:t>
      </w:r>
    </w:p>
    <w:p w:rsidR="00320D2E" w:rsidRPr="00320D2E" w:rsidRDefault="00320D2E" w:rsidP="00320D2E">
      <w:pPr>
        <w:numPr>
          <w:ilvl w:val="0"/>
          <w:numId w:val="1"/>
        </w:numPr>
        <w:shd w:val="clear" w:color="auto" w:fill="FFFFFF"/>
        <w:spacing w:before="100" w:beforeAutospacing="1" w:after="100" w:afterAutospacing="1" w:line="336" w:lineRule="auto"/>
        <w:ind w:left="240" w:right="240"/>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Instaurer une coordination entre les différents acteurs.</w:t>
      </w:r>
    </w:p>
    <w:p w:rsidR="00320D2E" w:rsidRPr="00320D2E" w:rsidRDefault="00320D2E" w:rsidP="00320D2E">
      <w:pPr>
        <w:numPr>
          <w:ilvl w:val="0"/>
          <w:numId w:val="1"/>
        </w:numPr>
        <w:shd w:val="clear" w:color="auto" w:fill="FFFFFF"/>
        <w:spacing w:before="100" w:beforeAutospacing="1" w:after="100" w:afterAutospacing="1" w:line="336" w:lineRule="auto"/>
        <w:ind w:left="240" w:right="240"/>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Rénover le statut des établissements publics.</w:t>
      </w:r>
    </w:p>
    <w:p w:rsidR="00320D2E" w:rsidRPr="00320D2E" w:rsidRDefault="00320D2E" w:rsidP="00320D2E">
      <w:pPr>
        <w:shd w:val="clear" w:color="auto" w:fill="FFFFFF"/>
        <w:spacing w:before="150" w:after="150" w:line="336" w:lineRule="auto"/>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Elle a mis en place 7 outils dans le cadre de la première orientation en établissement :</w:t>
      </w:r>
    </w:p>
    <w:p w:rsidR="00320D2E" w:rsidRPr="00320D2E" w:rsidRDefault="00320D2E" w:rsidP="00320D2E">
      <w:pPr>
        <w:numPr>
          <w:ilvl w:val="0"/>
          <w:numId w:val="2"/>
        </w:numPr>
        <w:shd w:val="clear" w:color="auto" w:fill="FFFFFF"/>
        <w:spacing w:before="100" w:beforeAutospacing="1" w:after="100" w:afterAutospacing="1" w:line="336" w:lineRule="auto"/>
        <w:ind w:left="240" w:right="240"/>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Le livret d'accueil</w:t>
      </w:r>
    </w:p>
    <w:p w:rsidR="00320D2E" w:rsidRPr="00320D2E" w:rsidRDefault="00320D2E" w:rsidP="00320D2E">
      <w:pPr>
        <w:numPr>
          <w:ilvl w:val="0"/>
          <w:numId w:val="2"/>
        </w:numPr>
        <w:shd w:val="clear" w:color="auto" w:fill="FFFFFF"/>
        <w:spacing w:before="100" w:beforeAutospacing="1" w:after="100" w:afterAutospacing="1" w:line="336" w:lineRule="auto"/>
        <w:ind w:left="240" w:right="240"/>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La charte des droits et libertés</w:t>
      </w:r>
    </w:p>
    <w:p w:rsidR="00320D2E" w:rsidRPr="00320D2E" w:rsidRDefault="00320D2E" w:rsidP="00320D2E">
      <w:pPr>
        <w:numPr>
          <w:ilvl w:val="0"/>
          <w:numId w:val="2"/>
        </w:numPr>
        <w:shd w:val="clear" w:color="auto" w:fill="FFFFFF"/>
        <w:spacing w:before="100" w:beforeAutospacing="1" w:after="100" w:afterAutospacing="1" w:line="336" w:lineRule="auto"/>
        <w:ind w:left="240" w:right="240"/>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Le contrat de séjour</w:t>
      </w:r>
    </w:p>
    <w:p w:rsidR="00320D2E" w:rsidRPr="00320D2E" w:rsidRDefault="00320D2E" w:rsidP="00320D2E">
      <w:pPr>
        <w:numPr>
          <w:ilvl w:val="0"/>
          <w:numId w:val="2"/>
        </w:numPr>
        <w:shd w:val="clear" w:color="auto" w:fill="FFFFFF"/>
        <w:spacing w:before="100" w:beforeAutospacing="1" w:after="100" w:afterAutospacing="1" w:line="336" w:lineRule="auto"/>
        <w:ind w:left="240" w:right="240"/>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Un conciliateur ou médiateur</w:t>
      </w:r>
    </w:p>
    <w:p w:rsidR="00320D2E" w:rsidRPr="00320D2E" w:rsidRDefault="00320D2E" w:rsidP="00320D2E">
      <w:pPr>
        <w:numPr>
          <w:ilvl w:val="0"/>
          <w:numId w:val="2"/>
        </w:numPr>
        <w:shd w:val="clear" w:color="auto" w:fill="FFFFFF"/>
        <w:spacing w:before="100" w:beforeAutospacing="1" w:after="100" w:afterAutospacing="1" w:line="336" w:lineRule="auto"/>
        <w:ind w:left="240" w:right="240"/>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Le règlement de fonctionnement de l'établissement</w:t>
      </w:r>
    </w:p>
    <w:p w:rsidR="00320D2E" w:rsidRPr="00320D2E" w:rsidRDefault="00320D2E" w:rsidP="00320D2E">
      <w:pPr>
        <w:numPr>
          <w:ilvl w:val="0"/>
          <w:numId w:val="2"/>
        </w:numPr>
        <w:shd w:val="clear" w:color="auto" w:fill="FFFFFF"/>
        <w:spacing w:before="100" w:beforeAutospacing="1" w:after="100" w:afterAutospacing="1" w:line="336" w:lineRule="auto"/>
        <w:ind w:left="240" w:right="240"/>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Le projet d'établissement ou de service</w:t>
      </w:r>
    </w:p>
    <w:p w:rsidR="00320D2E" w:rsidRPr="00320D2E" w:rsidRDefault="00320D2E" w:rsidP="00320D2E">
      <w:pPr>
        <w:numPr>
          <w:ilvl w:val="0"/>
          <w:numId w:val="2"/>
        </w:numPr>
        <w:shd w:val="clear" w:color="auto" w:fill="FFFFFF"/>
        <w:spacing w:before="100" w:beforeAutospacing="1" w:after="100" w:afterAutospacing="1" w:line="336" w:lineRule="auto"/>
        <w:ind w:left="240" w:right="240"/>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Le conseil de la vie sociale</w:t>
      </w:r>
    </w:p>
    <w:p w:rsidR="00320D2E" w:rsidRPr="00320D2E" w:rsidRDefault="00320D2E" w:rsidP="00320D2E">
      <w:pPr>
        <w:shd w:val="clear" w:color="auto" w:fill="FFFFFF"/>
        <w:spacing w:before="150" w:after="150" w:line="336" w:lineRule="auto"/>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Elle a favorisé la création de nouveau type d'établissements/services ainsi que de projets expérimentaux.</w:t>
      </w:r>
    </w:p>
    <w:p w:rsidR="00320D2E" w:rsidRPr="00320D2E" w:rsidRDefault="00320D2E" w:rsidP="00320D2E">
      <w:pPr>
        <w:shd w:val="clear" w:color="auto" w:fill="FFFFFF"/>
        <w:spacing w:before="150" w:after="150" w:line="336" w:lineRule="auto"/>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Elle a rendu obligatoire l'auto-évaluation pour les établissements (avec communication tous les 5 ans) et l'évaluation externe tous les 7 ans par un organisme habilité.</w:t>
      </w:r>
    </w:p>
    <w:p w:rsidR="00320D2E" w:rsidRPr="00320D2E" w:rsidRDefault="00320D2E" w:rsidP="00320D2E">
      <w:pPr>
        <w:shd w:val="clear" w:color="auto" w:fill="FFFFFF"/>
        <w:spacing w:before="150" w:after="150" w:line="336" w:lineRule="auto"/>
        <w:rPr>
          <w:rFonts w:ascii="Helvetica" w:eastAsia="Times New Roman" w:hAnsi="Helvetica" w:cs="Times New Roman"/>
          <w:color w:val="555555"/>
          <w:sz w:val="20"/>
          <w:szCs w:val="20"/>
          <w:lang w:eastAsia="fr-FR"/>
        </w:rPr>
      </w:pPr>
      <w:r w:rsidRPr="00320D2E">
        <w:rPr>
          <w:rFonts w:ascii="Helvetica" w:eastAsia="Times New Roman" w:hAnsi="Helvetica" w:cs="Times New Roman"/>
          <w:color w:val="555555"/>
          <w:sz w:val="20"/>
          <w:szCs w:val="20"/>
          <w:lang w:eastAsia="fr-FR"/>
        </w:rPr>
        <w:t> </w:t>
      </w:r>
      <w:r w:rsidR="001213B6" w:rsidRPr="00320D2E">
        <w:rPr>
          <w:rFonts w:ascii="Helvetica" w:eastAsia="Times New Roman" w:hAnsi="Helvetica" w:cs="Times New Roman"/>
          <w:color w:val="555555"/>
          <w:sz w:val="20"/>
          <w:szCs w:val="20"/>
          <w:lang w:eastAsia="fr-FR"/>
        </w:rPr>
        <w:t xml:space="preserve">Consulter la loi du 2 janvier 2002 sur le site </w:t>
      </w:r>
      <w:hyperlink r:id="rId5" w:tgtFrame="_blank" w:history="1">
        <w:r w:rsidR="001213B6" w:rsidRPr="00320D2E">
          <w:rPr>
            <w:rFonts w:ascii="Helvetica" w:eastAsia="Times New Roman" w:hAnsi="Helvetica" w:cs="Times New Roman"/>
            <w:b/>
            <w:bCs/>
            <w:color w:val="C19345"/>
            <w:sz w:val="20"/>
            <w:szCs w:val="20"/>
            <w:lang w:eastAsia="fr-FR"/>
          </w:rPr>
          <w:t>Internet Légifrance.</w:t>
        </w:r>
      </w:hyperlink>
      <w:bookmarkStart w:id="0" w:name="_GoBack"/>
      <w:bookmarkEnd w:id="0"/>
    </w:p>
    <w:p w:rsidR="002255AB" w:rsidRDefault="002255AB"/>
    <w:sectPr w:rsidR="00225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42CCB"/>
    <w:multiLevelType w:val="multilevel"/>
    <w:tmpl w:val="4232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D43F31"/>
    <w:multiLevelType w:val="multilevel"/>
    <w:tmpl w:val="EBE4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2E"/>
    <w:rsid w:val="001213B6"/>
    <w:rsid w:val="002255AB"/>
    <w:rsid w:val="00320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5D355C8-D6B0-4455-B5F2-00FC0ADF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78663">
      <w:bodyDiv w:val="1"/>
      <w:marLeft w:val="0"/>
      <w:marRight w:val="0"/>
      <w:marTop w:val="0"/>
      <w:marBottom w:val="0"/>
      <w:divBdr>
        <w:top w:val="none" w:sz="0" w:space="0" w:color="auto"/>
        <w:left w:val="none" w:sz="0" w:space="0" w:color="auto"/>
        <w:bottom w:val="none" w:sz="0" w:space="0" w:color="auto"/>
        <w:right w:val="none" w:sz="0" w:space="0" w:color="auto"/>
      </w:divBdr>
      <w:divsChild>
        <w:div w:id="1279068023">
          <w:marLeft w:val="0"/>
          <w:marRight w:val="0"/>
          <w:marTop w:val="0"/>
          <w:marBottom w:val="0"/>
          <w:divBdr>
            <w:top w:val="none" w:sz="0" w:space="0" w:color="auto"/>
            <w:left w:val="none" w:sz="0" w:space="0" w:color="auto"/>
            <w:bottom w:val="none" w:sz="0" w:space="0" w:color="auto"/>
            <w:right w:val="none" w:sz="0" w:space="0" w:color="auto"/>
          </w:divBdr>
          <w:divsChild>
            <w:div w:id="760612623">
              <w:marLeft w:val="0"/>
              <w:marRight w:val="0"/>
              <w:marTop w:val="0"/>
              <w:marBottom w:val="0"/>
              <w:divBdr>
                <w:top w:val="none" w:sz="0" w:space="0" w:color="auto"/>
                <w:left w:val="none" w:sz="0" w:space="0" w:color="auto"/>
                <w:bottom w:val="none" w:sz="0" w:space="0" w:color="auto"/>
                <w:right w:val="none" w:sz="0" w:space="0" w:color="auto"/>
              </w:divBdr>
              <w:divsChild>
                <w:div w:id="939069249">
                  <w:marLeft w:val="0"/>
                  <w:marRight w:val="0"/>
                  <w:marTop w:val="0"/>
                  <w:marBottom w:val="0"/>
                  <w:divBdr>
                    <w:top w:val="none" w:sz="0" w:space="0" w:color="auto"/>
                    <w:left w:val="none" w:sz="0" w:space="0" w:color="auto"/>
                    <w:bottom w:val="single" w:sz="6" w:space="0" w:color="DDDDDD"/>
                    <w:right w:val="none" w:sz="0" w:space="0" w:color="auto"/>
                  </w:divBdr>
                  <w:divsChild>
                    <w:div w:id="1916937377">
                      <w:marLeft w:val="0"/>
                      <w:marRight w:val="0"/>
                      <w:marTop w:val="0"/>
                      <w:marBottom w:val="0"/>
                      <w:divBdr>
                        <w:top w:val="none" w:sz="0" w:space="0" w:color="auto"/>
                        <w:left w:val="none" w:sz="0" w:space="0" w:color="auto"/>
                        <w:bottom w:val="none" w:sz="0" w:space="0" w:color="auto"/>
                        <w:right w:val="none" w:sz="0" w:space="0" w:color="auto"/>
                      </w:divBdr>
                      <w:divsChild>
                        <w:div w:id="1949240307">
                          <w:marLeft w:val="0"/>
                          <w:marRight w:val="0"/>
                          <w:marTop w:val="0"/>
                          <w:marBottom w:val="0"/>
                          <w:divBdr>
                            <w:top w:val="none" w:sz="0" w:space="0" w:color="auto"/>
                            <w:left w:val="none" w:sz="0" w:space="0" w:color="auto"/>
                            <w:bottom w:val="none" w:sz="0" w:space="0" w:color="auto"/>
                            <w:right w:val="none" w:sz="0" w:space="0" w:color="auto"/>
                          </w:divBdr>
                          <w:divsChild>
                            <w:div w:id="274950548">
                              <w:marLeft w:val="-6300"/>
                              <w:marRight w:val="0"/>
                              <w:marTop w:val="0"/>
                              <w:marBottom w:val="0"/>
                              <w:divBdr>
                                <w:top w:val="none" w:sz="0" w:space="0" w:color="auto"/>
                                <w:left w:val="none" w:sz="0" w:space="0" w:color="auto"/>
                                <w:bottom w:val="none" w:sz="0" w:space="0" w:color="auto"/>
                                <w:right w:val="none" w:sz="0" w:space="0" w:color="auto"/>
                              </w:divBdr>
                              <w:divsChild>
                                <w:div w:id="2102138685">
                                  <w:marLeft w:val="0"/>
                                  <w:marRight w:val="0"/>
                                  <w:marTop w:val="0"/>
                                  <w:marBottom w:val="0"/>
                                  <w:divBdr>
                                    <w:top w:val="none" w:sz="0" w:space="0" w:color="auto"/>
                                    <w:left w:val="none" w:sz="0" w:space="0" w:color="auto"/>
                                    <w:bottom w:val="none" w:sz="0" w:space="0" w:color="auto"/>
                                    <w:right w:val="none" w:sz="0" w:space="0" w:color="auto"/>
                                  </w:divBdr>
                                  <w:divsChild>
                                    <w:div w:id="1933469413">
                                      <w:marLeft w:val="6300"/>
                                      <w:marRight w:val="0"/>
                                      <w:marTop w:val="0"/>
                                      <w:marBottom w:val="0"/>
                                      <w:divBdr>
                                        <w:top w:val="none" w:sz="0" w:space="0" w:color="auto"/>
                                        <w:left w:val="none" w:sz="0" w:space="0" w:color="auto"/>
                                        <w:bottom w:val="none" w:sz="0" w:space="0" w:color="auto"/>
                                        <w:right w:val="none" w:sz="0" w:space="0" w:color="auto"/>
                                      </w:divBdr>
                                      <w:divsChild>
                                        <w:div w:id="1408260449">
                                          <w:marLeft w:val="0"/>
                                          <w:marRight w:val="0"/>
                                          <w:marTop w:val="0"/>
                                          <w:marBottom w:val="0"/>
                                          <w:divBdr>
                                            <w:top w:val="none" w:sz="0" w:space="0" w:color="auto"/>
                                            <w:left w:val="none" w:sz="0" w:space="0" w:color="auto"/>
                                            <w:bottom w:val="none" w:sz="0" w:space="0" w:color="auto"/>
                                            <w:right w:val="none" w:sz="0" w:space="0" w:color="auto"/>
                                          </w:divBdr>
                                          <w:divsChild>
                                            <w:div w:id="1597053669">
                                              <w:marLeft w:val="0"/>
                                              <w:marRight w:val="0"/>
                                              <w:marTop w:val="0"/>
                                              <w:marBottom w:val="0"/>
                                              <w:divBdr>
                                                <w:top w:val="none" w:sz="0" w:space="0" w:color="auto"/>
                                                <w:left w:val="none" w:sz="0" w:space="0" w:color="auto"/>
                                                <w:bottom w:val="none" w:sz="0" w:space="0" w:color="auto"/>
                                                <w:right w:val="none" w:sz="0" w:space="0" w:color="auto"/>
                                              </w:divBdr>
                                              <w:divsChild>
                                                <w:div w:id="12480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france.gouv.fr/affichTexte.do?cidTexte=JORFTEXT00000021546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327</Words>
  <Characters>1802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BONNE</dc:creator>
  <cp:keywords/>
  <dc:description/>
  <cp:lastModifiedBy>Céline BONNE</cp:lastModifiedBy>
  <cp:revision>2</cp:revision>
  <dcterms:created xsi:type="dcterms:W3CDTF">2018-11-19T11:08:00Z</dcterms:created>
  <dcterms:modified xsi:type="dcterms:W3CDTF">2018-12-07T14:32:00Z</dcterms:modified>
</cp:coreProperties>
</file>